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8F" w:rsidRPr="00FE598F" w:rsidRDefault="00FE598F" w:rsidP="00FE59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16A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Náš nejhorší koncert – o kritických momentech na pódiu </w:t>
      </w:r>
    </w:p>
    <w:p w:rsidR="00FE598F" w:rsidRPr="00216A8C" w:rsidRDefault="00FE598F" w:rsidP="00FE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Příšerný zvuk, nevyzpytatelný basák, drzý dav, žádný dav, létající lahve – každá skupina má svůj den-blbec. </w:t>
      </w:r>
      <w:r w:rsidRPr="00FE5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Paul </w:t>
      </w:r>
      <w:proofErr w:type="spellStart"/>
      <w:r w:rsidRPr="00FE598F">
        <w:rPr>
          <w:rFonts w:ascii="Times New Roman" w:eastAsia="Times New Roman" w:hAnsi="Times New Roman" w:cs="Times New Roman"/>
          <w:sz w:val="24"/>
          <w:szCs w:val="24"/>
          <w:lang w:eastAsia="cs-CZ"/>
        </w:rPr>
        <w:t>Lester</w:t>
      </w:r>
      <w:proofErr w:type="spellEnd"/>
      <w:r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listu </w:t>
      </w:r>
      <w:proofErr w:type="spellStart"/>
      <w:r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>Guardian</w:t>
      </w:r>
      <w:proofErr w:type="spellEnd"/>
      <w:r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 něj zeptal Iana Andersona. </w:t>
      </w:r>
    </w:p>
    <w:p w:rsidR="00FE598F" w:rsidRPr="00FE598F" w:rsidRDefault="00034F18" w:rsidP="00FE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Paul </w:t>
        </w:r>
        <w:proofErr w:type="spellStart"/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Lester</w:t>
        </w:r>
        <w:proofErr w:type="spellEnd"/>
      </w:hyperlink>
      <w:r w:rsidR="00FE598F"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7" w:history="1">
        <w:proofErr w:type="spellStart"/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The</w:t>
        </w:r>
        <w:proofErr w:type="spellEnd"/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Guardian</w:t>
        </w:r>
        <w:proofErr w:type="spellEnd"/>
      </w:hyperlink>
      <w:r w:rsidR="00FE598F"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4. srpna 2011 </w:t>
      </w:r>
    </w:p>
    <w:p w:rsidR="00FE598F" w:rsidRPr="00216A8C" w:rsidRDefault="00FE598F" w:rsidP="00C93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6A8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879973D" wp14:editId="5BABB508">
            <wp:extent cx="4381500" cy="2628900"/>
            <wp:effectExtent l="0" t="0" r="0" b="0"/>
            <wp:docPr id="1" name="Picture 1" descr="IAN ANDERSON of JETHRO TULL playing the f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AN ANDERSON of JETHRO TULL playing the flu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6E" w:rsidRPr="00FE598F" w:rsidRDefault="00F20E6E" w:rsidP="00C93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598F" w:rsidRPr="00FE598F" w:rsidRDefault="00FE598F" w:rsidP="00FE59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E59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'</w:t>
      </w:r>
      <w:r w:rsidR="00C934A2" w:rsidRPr="00216A8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Pozor, </w:t>
      </w:r>
      <w:proofErr w:type="spellStart"/>
      <w:r w:rsidR="00C934A2" w:rsidRPr="00216A8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letííííííííí</w:t>
      </w:r>
      <w:proofErr w:type="spellEnd"/>
      <w:r w:rsidR="00C934A2" w:rsidRPr="00216A8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!!!</w:t>
      </w:r>
      <w:r w:rsidRPr="00FE59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' … Ian Anderson </w:t>
      </w:r>
      <w:r w:rsidR="00C934A2" w:rsidRPr="00216A8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</w:t>
      </w:r>
      <w:r w:rsidRPr="00FE59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E59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Jethro</w:t>
      </w:r>
      <w:proofErr w:type="spellEnd"/>
      <w:r w:rsidRPr="00FE59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E59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Tull</w:t>
      </w:r>
      <w:proofErr w:type="spellEnd"/>
      <w:r w:rsidRPr="00FE59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C934A2" w:rsidRPr="00216A8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zmerčil předmět, letící jeho směrem. Foto</w:t>
      </w:r>
      <w:r w:rsidRPr="00FE59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: James </w:t>
      </w:r>
      <w:proofErr w:type="spellStart"/>
      <w:r w:rsidRPr="00FE59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Fortune</w:t>
      </w:r>
      <w:proofErr w:type="spellEnd"/>
      <w:r w:rsidRPr="00FE59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proofErr w:type="spellStart"/>
      <w:r w:rsidRPr="00FE59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Capital</w:t>
      </w:r>
      <w:proofErr w:type="spellEnd"/>
      <w:r w:rsidRPr="00FE59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FE59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Pictures</w:t>
      </w:r>
      <w:proofErr w:type="spellEnd"/>
    </w:p>
    <w:p w:rsidR="00FE598F" w:rsidRPr="00FE598F" w:rsidRDefault="00FE598F" w:rsidP="00FE59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16A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Ian Anderson, </w:t>
      </w:r>
      <w:proofErr w:type="spellStart"/>
      <w:r w:rsidRPr="00216A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Jethro</w:t>
      </w:r>
      <w:proofErr w:type="spellEnd"/>
      <w:r w:rsidRPr="00216A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216A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Tull</w:t>
      </w:r>
      <w:proofErr w:type="spellEnd"/>
      <w:r w:rsidRPr="00FE598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  <w:proofErr w:type="spellStart"/>
      <w:r w:rsidRPr="00216A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Shea</w:t>
      </w:r>
      <w:proofErr w:type="spellEnd"/>
      <w:r w:rsidRPr="00216A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Stadium, New York, 1976</w:t>
      </w:r>
    </w:p>
    <w:p w:rsidR="00216A8C" w:rsidRPr="00216A8C" w:rsidRDefault="00C934A2" w:rsidP="00FE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Stál jsem se zbytkem kapely na vrcholu rampy, vedoucí dolů na plochu </w:t>
      </w:r>
      <w:proofErr w:type="spellStart"/>
      <w:r w:rsidR="00FE598F" w:rsidRPr="00FE598F">
        <w:rPr>
          <w:rFonts w:ascii="Times New Roman" w:eastAsia="Times New Roman" w:hAnsi="Times New Roman" w:cs="Times New Roman"/>
          <w:sz w:val="24"/>
          <w:szCs w:val="24"/>
          <w:lang w:eastAsia="cs-CZ"/>
        </w:rPr>
        <w:t>Shea</w:t>
      </w:r>
      <w:proofErr w:type="spellEnd"/>
      <w:r w:rsidR="00FE598F" w:rsidRPr="00FE5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Stadium. </w:t>
      </w:r>
      <w:r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Stejně jako </w:t>
      </w:r>
      <w:r w:rsidR="008B1EC3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tooltip="Beatles Shea show" w:history="1"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Beatles' </w:t>
        </w:r>
        <w:proofErr w:type="spellStart"/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Shea</w:t>
        </w:r>
        <w:proofErr w:type="spellEnd"/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show</w:t>
        </w:r>
      </w:hyperlink>
      <w:r w:rsidR="00FE598F" w:rsidRPr="00FE5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0E6E"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>o 10 let dříve</w:t>
      </w:r>
      <w:r w:rsidR="00FE598F" w:rsidRPr="00FE5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20E6E"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tomuhle vystoupení nebylo dáno být uměleckým úspěchem, abych to řekl slušně. Komerční tryskáče těsně nad zemí přistávaly na vedlejším letišti </w:t>
      </w:r>
      <w:r w:rsidR="00FE598F" w:rsidRPr="00FE598F">
        <w:rPr>
          <w:rFonts w:ascii="Times New Roman" w:eastAsia="Times New Roman" w:hAnsi="Times New Roman" w:cs="Times New Roman"/>
          <w:sz w:val="24"/>
          <w:szCs w:val="24"/>
          <w:lang w:eastAsia="cs-CZ"/>
        </w:rPr>
        <w:t>La Guardia</w:t>
      </w:r>
      <w:r w:rsidR="00F20E6E"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pohlcovaly náš zvuk, pokud již nebyl pohlcen petardami, píšťalkami, trubkami a vyřváváním davu. V poslední </w:t>
      </w:r>
      <w:r w:rsidR="008B1EC3">
        <w:rPr>
          <w:rFonts w:ascii="Times New Roman" w:eastAsia="Times New Roman" w:hAnsi="Times New Roman" w:cs="Times New Roman"/>
          <w:sz w:val="24"/>
          <w:szCs w:val="24"/>
          <w:lang w:eastAsia="cs-CZ"/>
        </w:rPr>
        <w:t>chvíli</w:t>
      </w:r>
      <w:r w:rsidR="00F20E6E"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>, než jsme vstoupili na plochu, zlila mě shora nějaká teplá lepkavá tekutina</w:t>
      </w:r>
      <w:r w:rsidR="00E80214"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přístupovou rampu hudebníků tam odtud shlížel padesátitisícový dav chuligánských diváků.  Právě když jsem začínal </w:t>
      </w:r>
      <w:r w:rsidR="008B1EC3">
        <w:rPr>
          <w:rFonts w:ascii="Times New Roman" w:eastAsia="Times New Roman" w:hAnsi="Times New Roman" w:cs="Times New Roman"/>
          <w:sz w:val="24"/>
          <w:szCs w:val="24"/>
          <w:lang w:eastAsia="cs-CZ"/>
        </w:rPr>
        <w:t>hrát</w:t>
      </w:r>
      <w:r w:rsidR="00E80214"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neslyš</w:t>
      </w:r>
      <w:r w:rsidR="008B1EC3">
        <w:rPr>
          <w:rFonts w:ascii="Times New Roman" w:eastAsia="Times New Roman" w:hAnsi="Times New Roman" w:cs="Times New Roman"/>
          <w:sz w:val="24"/>
          <w:szCs w:val="24"/>
          <w:lang w:eastAsia="cs-CZ"/>
        </w:rPr>
        <w:t>né první</w:t>
      </w:r>
      <w:r w:rsidR="00E80214"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tóny skladby</w:t>
      </w:r>
      <w:r w:rsidR="00FE598F" w:rsidRPr="00FE5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0" w:tooltip="Thick as a Brick" w:history="1">
        <w:proofErr w:type="spellStart"/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Thick</w:t>
        </w:r>
        <w:proofErr w:type="spellEnd"/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a</w:t>
        </w:r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</w:t>
        </w:r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a </w:t>
        </w:r>
        <w:proofErr w:type="spellStart"/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Brick</w:t>
        </w:r>
        <w:proofErr w:type="spellEnd"/>
      </w:hyperlink>
      <w:r w:rsidR="00FE598F" w:rsidRPr="00FE5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80214"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>na akustickou kytaru, uvědomil jsem si s rezignovanou hrůzou, že tou tekutinou, kterou jsem považoval za pivo, byl</w:t>
      </w:r>
      <w:r w:rsidR="00E370B3">
        <w:rPr>
          <w:rFonts w:ascii="Times New Roman" w:eastAsia="Times New Roman" w:hAnsi="Times New Roman" w:cs="Times New Roman"/>
          <w:sz w:val="24"/>
          <w:szCs w:val="24"/>
          <w:lang w:eastAsia="cs-CZ"/>
        </w:rPr>
        <w:t>a ve skutečnosti moč. Nezaměnite</w:t>
      </w:r>
      <w:r w:rsidR="00E80214"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>lný puch, linoucí se z mé tehdy bohaté hřívy mokrých vlasů a právě vypraného scénického oděvu, se mě</w:t>
      </w:r>
      <w:r w:rsidR="00E370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držel po celou dobu </w:t>
      </w:r>
      <w:r w:rsidR="00E80214"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vystoupení. </w:t>
      </w:r>
      <w:r w:rsidR="00216A8C"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Takový nesvatý křest shora. </w:t>
      </w:r>
      <w:r w:rsidR="00E80214" w:rsidRPr="00216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E598F" w:rsidRPr="00FE598F" w:rsidRDefault="00216A8C" w:rsidP="00FE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Mohl jsem také </w:t>
      </w:r>
      <w:r w:rsidR="008B1EC3">
        <w:rPr>
          <w:rFonts w:ascii="Times New Roman" w:eastAsia="Times New Roman" w:hAnsi="Times New Roman" w:cs="Times New Roman"/>
          <w:sz w:val="24"/>
          <w:szCs w:val="24"/>
          <w:lang w:eastAsia="cs-CZ"/>
        </w:rPr>
        <w:t>zmínit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koncert v denverském </w:t>
      </w:r>
      <w:hyperlink r:id="rId11" w:tooltip="Red Rocks Amphitheatre" w:history="1">
        <w:proofErr w:type="spellStart"/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Red</w:t>
        </w:r>
        <w:proofErr w:type="spellEnd"/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Rocks</w:t>
        </w:r>
        <w:proofErr w:type="spellEnd"/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FE598F" w:rsidRPr="00216A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Amphitheatre</w:t>
        </w:r>
        <w:proofErr w:type="spellEnd"/>
      </w:hyperlink>
      <w:r w:rsidR="00FE598F" w:rsidRPr="00FE5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roce </w:t>
      </w:r>
      <w:r w:rsidR="00FE598F" w:rsidRPr="00FE5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1971,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kdy vzpour</w:t>
      </w:r>
      <w:r w:rsidR="008B1EC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policejní slzný plyn hrozily přerušením koncertu. Nebo tvrdý úder do hrtanu basebalovou pálkou 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Philadelphia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Spectrum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aréně</w:t>
      </w:r>
      <w:r w:rsidR="00FE598F" w:rsidRPr="00FE5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Případně pomazání čerstvě vytaženou a důkladně použitou vložkou, mrštěnou s</w:t>
      </w:r>
      <w:r w:rsidR="00E1440E">
        <w:rPr>
          <w:rFonts w:ascii="Times New Roman" w:eastAsia="Times New Roman" w:hAnsi="Times New Roman" w:cs="Times New Roman"/>
          <w:sz w:val="24"/>
          <w:szCs w:val="24"/>
          <w:lang w:eastAsia="cs-CZ"/>
        </w:rPr>
        <w:t> nečekanou přesností na další obří scéně. Či čtvrtmetrový bodec</w:t>
      </w:r>
      <w:r w:rsidR="00E370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zaseknutý do pódia těsně vedle mě při zvukové zkoušce, kdy</w:t>
      </w:r>
      <w:r w:rsidR="008B1EC3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E370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fandové vyšplhali </w:t>
      </w:r>
      <w:r w:rsidR="008B1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střešní konstrukci nad scénou. Nebo ostré náboje z automatické pistole, hozené na pódium během koncertu. Ale ne – kýbl </w:t>
      </w:r>
      <w:proofErr w:type="spellStart"/>
      <w:r w:rsidR="008B1EC3">
        <w:rPr>
          <w:rFonts w:ascii="Times New Roman" w:eastAsia="Times New Roman" w:hAnsi="Times New Roman" w:cs="Times New Roman"/>
          <w:sz w:val="24"/>
          <w:szCs w:val="24"/>
          <w:lang w:eastAsia="cs-CZ"/>
        </w:rPr>
        <w:t>chcanek</w:t>
      </w:r>
      <w:proofErr w:type="spellEnd"/>
      <w:r w:rsidR="008B1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zacílený s dojemnou přesností, ten překoná všecko. Člověk se </w:t>
      </w:r>
      <w:r w:rsidR="00034F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tomu </w:t>
      </w:r>
      <w:bookmarkStart w:id="0" w:name="_GoBack"/>
      <w:bookmarkEnd w:id="0"/>
      <w:r w:rsidR="008B1EC3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smát. A počítat peníze.</w:t>
      </w:r>
    </w:p>
    <w:p w:rsidR="00E0721F" w:rsidRDefault="00E0721F"/>
    <w:sectPr w:rsidR="00E0721F" w:rsidSect="00FE5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E65"/>
    <w:multiLevelType w:val="multilevel"/>
    <w:tmpl w:val="86A2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E4FA0"/>
    <w:multiLevelType w:val="multilevel"/>
    <w:tmpl w:val="E7C8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7A"/>
    <w:rsid w:val="00034F18"/>
    <w:rsid w:val="00216A8C"/>
    <w:rsid w:val="008B1EC3"/>
    <w:rsid w:val="00C21C7A"/>
    <w:rsid w:val="00C934A2"/>
    <w:rsid w:val="00E0721F"/>
    <w:rsid w:val="00E1440E"/>
    <w:rsid w:val="00E370B3"/>
    <w:rsid w:val="00E80214"/>
    <w:rsid w:val="00F20E6E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5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FE5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98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FE59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FE59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-first-alone">
    <w:name w:val="stand-first-alone"/>
    <w:basedOn w:val="Normal"/>
    <w:rsid w:val="00FE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acebook-share">
    <w:name w:val="facebook-share"/>
    <w:basedOn w:val="DefaultParagraphFont"/>
    <w:rsid w:val="00FE598F"/>
  </w:style>
  <w:style w:type="character" w:customStyle="1" w:styleId="facebook-share-label">
    <w:name w:val="facebook-share-label"/>
    <w:basedOn w:val="DefaultParagraphFont"/>
    <w:rsid w:val="00FE598F"/>
  </w:style>
  <w:style w:type="character" w:customStyle="1" w:styleId="in-widget">
    <w:name w:val="in-widget"/>
    <w:basedOn w:val="DefaultParagraphFont"/>
    <w:rsid w:val="00FE598F"/>
  </w:style>
  <w:style w:type="character" w:customStyle="1" w:styleId="in-right">
    <w:name w:val="in-right"/>
    <w:basedOn w:val="DefaultParagraphFont"/>
    <w:rsid w:val="00FE598F"/>
  </w:style>
  <w:style w:type="character" w:customStyle="1" w:styleId="comment-count-text">
    <w:name w:val="comment-count-text"/>
    <w:basedOn w:val="DefaultParagraphFont"/>
    <w:rsid w:val="00FE598F"/>
  </w:style>
  <w:style w:type="character" w:customStyle="1" w:styleId="comment-count-val">
    <w:name w:val="comment-count-val"/>
    <w:basedOn w:val="DefaultParagraphFont"/>
    <w:rsid w:val="00FE598F"/>
  </w:style>
  <w:style w:type="character" w:styleId="Strong">
    <w:name w:val="Strong"/>
    <w:basedOn w:val="DefaultParagraphFont"/>
    <w:uiPriority w:val="22"/>
    <w:qFormat/>
    <w:rsid w:val="00FE59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5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FE5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98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FE59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FE59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-first-alone">
    <w:name w:val="stand-first-alone"/>
    <w:basedOn w:val="Normal"/>
    <w:rsid w:val="00FE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acebook-share">
    <w:name w:val="facebook-share"/>
    <w:basedOn w:val="DefaultParagraphFont"/>
    <w:rsid w:val="00FE598F"/>
  </w:style>
  <w:style w:type="character" w:customStyle="1" w:styleId="facebook-share-label">
    <w:name w:val="facebook-share-label"/>
    <w:basedOn w:val="DefaultParagraphFont"/>
    <w:rsid w:val="00FE598F"/>
  </w:style>
  <w:style w:type="character" w:customStyle="1" w:styleId="in-widget">
    <w:name w:val="in-widget"/>
    <w:basedOn w:val="DefaultParagraphFont"/>
    <w:rsid w:val="00FE598F"/>
  </w:style>
  <w:style w:type="character" w:customStyle="1" w:styleId="in-right">
    <w:name w:val="in-right"/>
    <w:basedOn w:val="DefaultParagraphFont"/>
    <w:rsid w:val="00FE598F"/>
  </w:style>
  <w:style w:type="character" w:customStyle="1" w:styleId="comment-count-text">
    <w:name w:val="comment-count-text"/>
    <w:basedOn w:val="DefaultParagraphFont"/>
    <w:rsid w:val="00FE598F"/>
  </w:style>
  <w:style w:type="character" w:customStyle="1" w:styleId="comment-count-val">
    <w:name w:val="comment-count-val"/>
    <w:basedOn w:val="DefaultParagraphFont"/>
    <w:rsid w:val="00FE598F"/>
  </w:style>
  <w:style w:type="character" w:styleId="Strong">
    <w:name w:val="Strong"/>
    <w:basedOn w:val="DefaultParagraphFont"/>
    <w:uiPriority w:val="22"/>
    <w:qFormat/>
    <w:rsid w:val="00FE59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25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uardian.co.uk/theguardi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guardian.com/profile/paullester" TargetMode="External"/><Relationship Id="rId11" Type="http://schemas.openxmlformats.org/officeDocument/2006/relationships/hyperlink" Target="http://www.redrocksonlin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BV-ASc0qkr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music/sevenages/assets/events/stadium-rock/beatles-at-shea-stadium/gallery/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Repik, Vladimir</dc:creator>
  <cp:keywords/>
  <dc:description/>
  <cp:lastModifiedBy>Repik, Vladimir</cp:lastModifiedBy>
  <cp:revision>3</cp:revision>
  <dcterms:created xsi:type="dcterms:W3CDTF">2013-08-22T13:36:00Z</dcterms:created>
  <dcterms:modified xsi:type="dcterms:W3CDTF">2013-08-28T12:38:00Z</dcterms:modified>
</cp:coreProperties>
</file>